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10466"/>
      </w:tblGrid>
      <w:tr w:rsidR="00A66B18" w:rsidRPr="00DC400F" w14:paraId="607F224F" w14:textId="77777777" w:rsidTr="001E6B77">
        <w:trPr>
          <w:trHeight w:val="270"/>
        </w:trPr>
        <w:tc>
          <w:tcPr>
            <w:tcW w:w="10466" w:type="dxa"/>
          </w:tcPr>
          <w:bookmarkStart w:id="0" w:name="_GoBack"/>
          <w:bookmarkEnd w:id="0"/>
          <w:p w14:paraId="3DBB963B" w14:textId="77777777" w:rsidR="00A66B18" w:rsidRPr="00DC400F" w:rsidRDefault="00A66B18" w:rsidP="00A66B18">
            <w:pPr>
              <w:pStyle w:val="ad"/>
              <w:rPr>
                <w:rFonts w:ascii="Calibri" w:hAnsi="Calibri" w:cs="Calibri"/>
                <w:color w:val="000000" w:themeColor="text1"/>
              </w:rPr>
            </w:pPr>
            <w:r w:rsidRPr="00DC400F">
              <w:rPr>
                <w:rFonts w:ascii="Calibri" w:hAnsi="Calibri" w:cs="Calibri"/>
                <w:noProof/>
                <w:color w:val="000000" w:themeColor="text1"/>
                <w:lang w:eastAsia="ru-RU"/>
              </w:rPr>
              <mc:AlternateContent>
                <mc:Choice Requires="wps">
                  <w:drawing>
                    <wp:inline distT="0" distB="0" distL="0" distR="0" wp14:anchorId="1602ADE2" wp14:editId="1ED782F7">
                      <wp:extent cx="5974080" cy="407670"/>
                      <wp:effectExtent l="19050" t="19050" r="26670" b="15240"/>
                      <wp:docPr id="18" name="Фигура 6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DA099E0-27DA-42BD-9D42-E4CA07B78FDD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74080" cy="407670"/>
                              </a:xfrm>
                              <a:prstGeom prst="rect">
                                <a:avLst/>
                              </a:prstGeom>
                              <a:ln w="38100">
                                <a:solidFill>
                                  <a:schemeClr val="bg1"/>
                                </a:solidFill>
                                <a:miter lim="400000"/>
                              </a:ln>
                              <a:extLst>
                                <a:ext uri="{C572A759-6A51-4108-AA02-DFA0A04FC94B}">
                                  <ma14:wrappingTextBoxFlag xmlns:ma14="http://schemas.microsoft.com/office/mac/drawingml/2011/main" xmlns:lc="http://schemas.openxmlformats.org/drawingml/2006/lockedCanvas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val="1"/>
                                </a:ext>
                              </a:extLst>
                            </wps:spPr>
                            <wps:txbx>
                              <w:txbxContent>
                                <w:p w14:paraId="5F692865" w14:textId="77777777" w:rsidR="001E6B77" w:rsidRPr="000C7E30" w:rsidRDefault="001E6B77" w:rsidP="001E6B77">
                                  <w:pPr>
                                    <w:shd w:val="clear" w:color="auto" w:fill="FFFFFF"/>
                                    <w:spacing w:before="0" w:after="120" w:line="312" w:lineRule="atLeast"/>
                                    <w:ind w:left="0" w:right="0"/>
                                    <w:jc w:val="center"/>
                                    <w:outlineLvl w:val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C00000"/>
                                      <w:kern w:val="36"/>
                                      <w:sz w:val="72"/>
                                      <w:szCs w:val="72"/>
                                      <w:lang w:eastAsia="ru-RU"/>
                                    </w:rPr>
                                  </w:pPr>
                                  <w:r w:rsidRPr="000C7E30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C00000"/>
                                      <w:kern w:val="36"/>
                                      <w:sz w:val="72"/>
                                      <w:szCs w:val="72"/>
                                      <w:lang w:eastAsia="ru-RU"/>
                                    </w:rPr>
                                    <w:t>Советы психолога</w:t>
                                  </w:r>
                                </w:p>
                                <w:p w14:paraId="7CC2E965" w14:textId="2225C574" w:rsidR="00A66B18" w:rsidRPr="001E6B77" w:rsidRDefault="001E6B77" w:rsidP="001E6B77">
                                  <w:pPr>
                                    <w:shd w:val="clear" w:color="auto" w:fill="FFFFFF"/>
                                    <w:spacing w:before="0" w:after="120" w:line="312" w:lineRule="atLeast"/>
                                    <w:ind w:left="0" w:right="0"/>
                                    <w:jc w:val="center"/>
                                    <w:outlineLvl w:val="0"/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C00000"/>
                                      <w:kern w:val="36"/>
                                      <w:sz w:val="72"/>
                                      <w:szCs w:val="72"/>
                                      <w:lang w:eastAsia="ru-RU"/>
                                    </w:rPr>
                                  </w:pP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C00000"/>
                                      <w:kern w:val="36"/>
                                      <w:sz w:val="72"/>
                                      <w:szCs w:val="72"/>
                                      <w:lang w:eastAsia="ru-RU"/>
                                    </w:rPr>
                                    <w:t xml:space="preserve">родителям </w:t>
                                  </w:r>
                                  <w:r w:rsidRPr="000C7E30"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C00000"/>
                                      <w:kern w:val="36"/>
                                      <w:sz w:val="72"/>
                                      <w:szCs w:val="72"/>
                                      <w:lang w:eastAsia="ru-RU"/>
                                    </w:rPr>
                                    <w:t>выпускник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b/>
                                      <w:bCs/>
                                      <w:color w:val="C00000"/>
                                      <w:kern w:val="36"/>
                                      <w:sz w:val="72"/>
                                      <w:szCs w:val="72"/>
                                      <w:lang w:eastAsia="ru-RU"/>
                                    </w:rPr>
                                    <w:t>ов</w:t>
                                  </w:r>
                                </w:p>
                              </w:txbxContent>
                            </wps:txbx>
                            <wps:bodyPr wrap="square" lIns="19050" tIns="19050" rIns="19050" bIns="19050" anchor="ctr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602ADE2" id="Фигура 61" o:spid="_x0000_s1026" style="width:470.4pt;height:3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" filled="f" strokecolor="white [3212]" strokeweight="3pt">
                      <v:stroke miterlimit="4"/>
                      <v:textbox style="mso-fit-shape-to-text:t" inset="1.5pt,1.5pt,1.5pt,1.5pt">
                        <w:txbxContent>
                          <w:p w14:paraId="5F692865" w14:textId="77777777" w:rsidR="001E6B77" w:rsidRPr="000C7E30" w:rsidRDefault="001E6B77" w:rsidP="001E6B77">
                            <w:pPr>
                              <w:shd w:val="clear" w:color="auto" w:fill="FFFFFF"/>
                              <w:spacing w:before="0" w:after="120" w:line="312" w:lineRule="atLeast"/>
                              <w:ind w:left="0" w:right="0"/>
                              <w:jc w:val="center"/>
                              <w:outlineLvl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kern w:val="36"/>
                                <w:sz w:val="72"/>
                                <w:szCs w:val="72"/>
                                <w:lang w:eastAsia="ru-RU"/>
                              </w:rPr>
                            </w:pPr>
                            <w:r w:rsidRPr="000C7E3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kern w:val="36"/>
                                <w:sz w:val="72"/>
                                <w:szCs w:val="72"/>
                                <w:lang w:eastAsia="ru-RU"/>
                              </w:rPr>
                              <w:t>Советы психолога</w:t>
                            </w:r>
                          </w:p>
                          <w:p w14:paraId="7CC2E965" w14:textId="2225C574" w:rsidR="00A66B18" w:rsidRPr="001E6B77" w:rsidRDefault="001E6B77" w:rsidP="001E6B77">
                            <w:pPr>
                              <w:shd w:val="clear" w:color="auto" w:fill="FFFFFF"/>
                              <w:spacing w:before="0" w:after="120" w:line="312" w:lineRule="atLeast"/>
                              <w:ind w:left="0" w:right="0"/>
                              <w:jc w:val="center"/>
                              <w:outlineLvl w:val="0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kern w:val="36"/>
                                <w:sz w:val="72"/>
                                <w:szCs w:val="72"/>
                                <w:lang w:eastAsia="ru-RU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kern w:val="36"/>
                                <w:sz w:val="72"/>
                                <w:szCs w:val="72"/>
                                <w:lang w:eastAsia="ru-RU"/>
                              </w:rPr>
                              <w:t xml:space="preserve">родителям </w:t>
                            </w:r>
                            <w:r w:rsidRPr="000C7E30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kern w:val="36"/>
                                <w:sz w:val="72"/>
                                <w:szCs w:val="72"/>
                                <w:lang w:eastAsia="ru-RU"/>
                              </w:rPr>
                              <w:t>выпускник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kern w:val="36"/>
                                <w:sz w:val="72"/>
                                <w:szCs w:val="72"/>
                                <w:lang w:eastAsia="ru-RU"/>
                              </w:rPr>
                              <w:t>ов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1E6B77" w:rsidRPr="00DC400F" w14:paraId="3DE8CBE6" w14:textId="77777777" w:rsidTr="001E6B77">
        <w:trPr>
          <w:trHeight w:val="270"/>
        </w:trPr>
        <w:tc>
          <w:tcPr>
            <w:tcW w:w="10466" w:type="dxa"/>
          </w:tcPr>
          <w:p w14:paraId="71BC100E" w14:textId="77777777" w:rsidR="001E6B77" w:rsidRDefault="001E6B77" w:rsidP="00A66B18">
            <w:pPr>
              <w:pStyle w:val="ad"/>
              <w:rPr>
                <w:rFonts w:ascii="Calibri" w:hAnsi="Calibri" w:cs="Calibri"/>
                <w:noProof/>
                <w:color w:val="000000" w:themeColor="text1"/>
                <w:lang w:bidi="ru-RU"/>
              </w:rPr>
            </w:pPr>
          </w:p>
          <w:p w14:paraId="4277A58F" w14:textId="77777777" w:rsidR="001E6B77" w:rsidRDefault="001E6B77" w:rsidP="00A66B18">
            <w:pPr>
              <w:pStyle w:val="ad"/>
              <w:rPr>
                <w:rFonts w:ascii="Calibri" w:hAnsi="Calibri" w:cs="Calibri"/>
                <w:noProof/>
                <w:color w:val="000000" w:themeColor="text1"/>
                <w:lang w:bidi="ru-RU"/>
              </w:rPr>
            </w:pPr>
          </w:p>
          <w:p w14:paraId="2A862A9A" w14:textId="77777777" w:rsidR="001E6B77" w:rsidRDefault="001E6B77" w:rsidP="00A66B18">
            <w:pPr>
              <w:pStyle w:val="ad"/>
              <w:rPr>
                <w:rFonts w:ascii="Calibri" w:hAnsi="Calibri" w:cs="Calibri"/>
                <w:noProof/>
                <w:color w:val="000000" w:themeColor="text1"/>
                <w:lang w:bidi="ru-RU"/>
              </w:rPr>
            </w:pPr>
          </w:p>
          <w:p w14:paraId="11FE835D" w14:textId="77777777" w:rsidR="001E6B77" w:rsidRDefault="001E6B77" w:rsidP="00A66B18">
            <w:pPr>
              <w:pStyle w:val="ad"/>
              <w:rPr>
                <w:rFonts w:ascii="Calibri" w:hAnsi="Calibri" w:cs="Calibri"/>
                <w:noProof/>
                <w:color w:val="000000" w:themeColor="text1"/>
                <w:lang w:bidi="ru-RU"/>
              </w:rPr>
            </w:pPr>
          </w:p>
          <w:p w14:paraId="2C3CF11E" w14:textId="77777777" w:rsidR="001E6B77" w:rsidRDefault="001E6B77" w:rsidP="00A66B18">
            <w:pPr>
              <w:pStyle w:val="ad"/>
              <w:rPr>
                <w:rFonts w:ascii="Calibri" w:hAnsi="Calibri" w:cs="Calibri"/>
                <w:noProof/>
                <w:color w:val="000000" w:themeColor="text1"/>
                <w:lang w:bidi="ru-RU"/>
              </w:rPr>
            </w:pPr>
          </w:p>
          <w:p w14:paraId="6238F3AB" w14:textId="6C023876" w:rsidR="001E6B77" w:rsidRPr="00DC400F" w:rsidRDefault="001E6B77" w:rsidP="00A66B18">
            <w:pPr>
              <w:pStyle w:val="ad"/>
              <w:rPr>
                <w:rFonts w:ascii="Calibri" w:hAnsi="Calibri" w:cs="Calibri"/>
                <w:noProof/>
                <w:color w:val="000000" w:themeColor="text1"/>
                <w:lang w:bidi="ru-RU"/>
              </w:rPr>
            </w:pPr>
          </w:p>
        </w:tc>
      </w:tr>
    </w:tbl>
    <w:p w14:paraId="792E59EC" w14:textId="52D276CC" w:rsidR="001E6B77" w:rsidRPr="001E6B77" w:rsidRDefault="001E6B77" w:rsidP="00742019">
      <w:pPr>
        <w:shd w:val="clear" w:color="auto" w:fill="FFFFFF"/>
        <w:spacing w:before="0" w:after="120"/>
        <w:ind w:right="0"/>
        <w:rPr>
          <w:rFonts w:ascii="Times New Roman" w:eastAsia="Times New Roman" w:hAnsi="Times New Roman" w:cs="Times New Roman"/>
          <w:b/>
          <w:bCs/>
          <w:color w:val="104864" w:themeColor="background2" w:themeShade="40"/>
          <w:kern w:val="0"/>
          <w:sz w:val="44"/>
          <w:szCs w:val="44"/>
          <w:lang w:eastAsia="ru-RU"/>
        </w:rPr>
      </w:pPr>
      <w:r w:rsidRPr="001E6B77">
        <w:rPr>
          <w:rFonts w:ascii="Times New Roman" w:eastAsia="Times New Roman" w:hAnsi="Times New Roman" w:cs="Times New Roman"/>
          <w:b/>
          <w:bCs/>
          <w:color w:val="104864" w:themeColor="background2" w:themeShade="40"/>
          <w:kern w:val="0"/>
          <w:sz w:val="44"/>
          <w:szCs w:val="44"/>
          <w:lang w:eastAsia="ru-RU"/>
        </w:rPr>
        <w:t>Уважаемые родители!</w:t>
      </w:r>
    </w:p>
    <w:p w14:paraId="679556F3" w14:textId="0CAA37E1" w:rsidR="00742019" w:rsidRPr="0035561B" w:rsidRDefault="00742019" w:rsidP="001E6B77">
      <w:pPr>
        <w:shd w:val="clear" w:color="auto" w:fill="FFFFFF"/>
        <w:spacing w:before="0" w:after="120"/>
        <w:ind w:right="0"/>
        <w:jc w:val="both"/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</w:rPr>
      </w:pPr>
      <w:r w:rsidRPr="0035561B"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</w:rPr>
        <w:t>Именно Ваша поддержка нужна выпускнику прежде всего. Зачастую родители переживают ответственные моменты в жизни своих детей гораздо острее, чем свои. Но взрослому человеку гораздо легче справиться с собственным волнением, взяв себя в руки.</w:t>
      </w:r>
    </w:p>
    <w:p w14:paraId="67358F60" w14:textId="77777777" w:rsidR="00742019" w:rsidRPr="0035561B" w:rsidRDefault="00742019" w:rsidP="001E6B77">
      <w:pPr>
        <w:shd w:val="clear" w:color="auto" w:fill="FFFFFF"/>
        <w:spacing w:before="0" w:after="120"/>
        <w:ind w:right="0"/>
        <w:jc w:val="both"/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</w:rPr>
      </w:pPr>
      <w:r w:rsidRPr="0035561B">
        <w:rPr>
          <w:rFonts w:ascii="Times New Roman" w:eastAsia="Times New Roman" w:hAnsi="Times New Roman" w:cs="Times New Roman"/>
          <w:b/>
          <w:bCs/>
          <w:color w:val="333333"/>
          <w:kern w:val="0"/>
          <w:sz w:val="32"/>
          <w:szCs w:val="32"/>
          <w:lang w:eastAsia="ru-RU"/>
        </w:rPr>
        <w:t>Поведение родителей</w:t>
      </w:r>
    </w:p>
    <w:p w14:paraId="0CCA53AF" w14:textId="77777777" w:rsidR="00742019" w:rsidRPr="0035561B" w:rsidRDefault="00742019" w:rsidP="001E6B77">
      <w:pPr>
        <w:shd w:val="clear" w:color="auto" w:fill="FFFFFF"/>
        <w:spacing w:before="0" w:after="120"/>
        <w:ind w:right="0" w:firstLine="720"/>
        <w:jc w:val="both"/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</w:rPr>
      </w:pPr>
      <w:r w:rsidRPr="0035561B"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</w:rPr>
        <w:t>В экзаменационную пору основная задача родителей - создать оптимальные комфортные условия для подготовки ребенка и... не мешать ему. Поощрение, поддержка, реальная помощь, а главное - спокойствие взрослых помогают ребенку успешно справиться с собственным волнением.</w:t>
      </w:r>
    </w:p>
    <w:p w14:paraId="48F91313" w14:textId="600B24CF" w:rsidR="00742019" w:rsidRPr="0035561B" w:rsidRDefault="00742019" w:rsidP="001E6B77">
      <w:pPr>
        <w:shd w:val="clear" w:color="auto" w:fill="FFFFFF"/>
        <w:spacing w:before="0" w:after="120"/>
        <w:ind w:right="0" w:firstLine="720"/>
        <w:jc w:val="both"/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</w:rPr>
      </w:pPr>
      <w:r w:rsidRPr="0035561B"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</w:rPr>
        <w:t>Не запугивайте ребенка, не напоминайте ему о сложности и ответственности предстоящих экзаменов. Это не повышает мотивацию, а только создает эмоциональные барьеры, которые сам ребенок преодолеть не может.</w:t>
      </w:r>
    </w:p>
    <w:p w14:paraId="165DAA14" w14:textId="4DCF2C5E" w:rsidR="00742019" w:rsidRPr="0035561B" w:rsidRDefault="00742019" w:rsidP="001E6B77">
      <w:pPr>
        <w:shd w:val="clear" w:color="auto" w:fill="FFFFFF"/>
        <w:spacing w:before="0" w:after="120"/>
        <w:ind w:right="0" w:firstLine="720"/>
        <w:jc w:val="both"/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</w:rPr>
      </w:pPr>
      <w:r w:rsidRPr="0035561B"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</w:rPr>
        <w:t>Очень важно скорректировать ожидания выпускника. Объясните: для хорошего результата совсем не обязательно отвечать на все вопросы ЕГЭ. Гораздо эффективнее спокойно дать ответы на те вопросы, которые он знает наверняка, чем переживать из-за нерешенных заданий.</w:t>
      </w:r>
    </w:p>
    <w:p w14:paraId="22528381" w14:textId="4E273F05" w:rsidR="00742019" w:rsidRPr="0035561B" w:rsidRDefault="00656C6C" w:rsidP="001E6B77">
      <w:pPr>
        <w:shd w:val="clear" w:color="auto" w:fill="FFFFFF"/>
        <w:spacing w:before="0" w:after="120"/>
        <w:ind w:right="0" w:firstLine="720"/>
        <w:jc w:val="both"/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F82EE6D" wp14:editId="5CE56554">
            <wp:simplePos x="0" y="0"/>
            <wp:positionH relativeFrom="column">
              <wp:posOffset>5848350</wp:posOffset>
            </wp:positionH>
            <wp:positionV relativeFrom="paragraph">
              <wp:posOffset>758190</wp:posOffset>
            </wp:positionV>
            <wp:extent cx="688340" cy="445135"/>
            <wp:effectExtent l="133350" t="114300" r="149860" b="16446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340" cy="4451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742019" w:rsidRPr="0035561B">
        <w:rPr>
          <w:rFonts w:ascii="Times New Roman" w:eastAsia="Times New Roman" w:hAnsi="Times New Roman" w:cs="Times New Roman"/>
          <w:color w:val="333333"/>
          <w:kern w:val="0"/>
          <w:sz w:val="32"/>
          <w:szCs w:val="32"/>
          <w:lang w:eastAsia="ru-RU"/>
        </w:rPr>
        <w:t>Независимо от результата экзамена, часто, щедро и от всей души говорите ему о том, что он (она) - самый(ая) любимый(ая), и что все у него (неё) в жизни получится! Вера в успех, уверенность в своем ребенке, его возможностях, стимулирующая помощь в виде похвалы и одобрения очень важны, ведь "от хорошего слова даже кактусы лучше растут".</w:t>
      </w:r>
    </w:p>
    <w:p w14:paraId="10B74FA1" w14:textId="77777777" w:rsidR="001E6B77" w:rsidRDefault="001E6B77" w:rsidP="001E6B77">
      <w:pPr>
        <w:shd w:val="clear" w:color="auto" w:fill="FFFFFF"/>
        <w:spacing w:before="0" w:after="120"/>
        <w:ind w:right="0"/>
        <w:jc w:val="both"/>
        <w:rPr>
          <w:rFonts w:ascii="Times New Roman" w:eastAsia="Times New Roman" w:hAnsi="Times New Roman" w:cs="Times New Roman"/>
          <w:b/>
          <w:bCs/>
          <w:color w:val="333333"/>
          <w:kern w:val="0"/>
          <w:sz w:val="32"/>
          <w:szCs w:val="32"/>
          <w:lang w:eastAsia="ru-RU"/>
        </w:rPr>
      </w:pPr>
    </w:p>
    <w:sectPr w:rsidR="001E6B77" w:rsidSect="009F664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1645C8" w14:textId="77777777" w:rsidR="006B43E6" w:rsidRDefault="006B43E6" w:rsidP="00A66B18">
      <w:pPr>
        <w:spacing w:before="0" w:after="0"/>
      </w:pPr>
      <w:r>
        <w:separator/>
      </w:r>
    </w:p>
  </w:endnote>
  <w:endnote w:type="continuationSeparator" w:id="0">
    <w:p w14:paraId="7F47D356" w14:textId="77777777" w:rsidR="006B43E6" w:rsidRDefault="006B43E6" w:rsidP="00A66B1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HGGothicE">
    <w:charset w:val="80"/>
    <w:family w:val="modern"/>
    <w:pitch w:val="fixed"/>
    <w:sig w:usb0="E00002FF" w:usb1="6AC7FDFB" w:usb2="00000012" w:usb3="00000000" w:csb0="0002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HGSoeiKakugothicUB"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1A29A0" w14:textId="77777777" w:rsidR="000E25B6" w:rsidRDefault="000E25B6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5CEEC0" w14:textId="77777777" w:rsidR="000E25B6" w:rsidRPr="000E25B6" w:rsidRDefault="000E25B6">
    <w:pPr>
      <w:pStyle w:val="af0"/>
      <w:rPr>
        <w:rFonts w:ascii="Calibri" w:hAnsi="Calibri" w:cs="Calibri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D5D6B4" w14:textId="77777777" w:rsidR="000E25B6" w:rsidRDefault="000E25B6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36805" w14:textId="77777777" w:rsidR="006B43E6" w:rsidRDefault="006B43E6" w:rsidP="00A66B18">
      <w:pPr>
        <w:spacing w:before="0" w:after="0"/>
      </w:pPr>
      <w:r>
        <w:separator/>
      </w:r>
    </w:p>
  </w:footnote>
  <w:footnote w:type="continuationSeparator" w:id="0">
    <w:p w14:paraId="338861EE" w14:textId="77777777" w:rsidR="006B43E6" w:rsidRDefault="006B43E6" w:rsidP="00A66B1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C0A048" w14:textId="77777777" w:rsidR="000E25B6" w:rsidRDefault="000E25B6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58B3CD" w14:textId="77777777" w:rsidR="00A66B18" w:rsidRPr="00DC400F" w:rsidRDefault="00A66B18">
    <w:pPr>
      <w:pStyle w:val="aa"/>
      <w:rPr>
        <w:rFonts w:ascii="Calibri" w:hAnsi="Calibri" w:cs="Calibri"/>
      </w:rPr>
    </w:pPr>
    <w:r w:rsidRPr="00DC400F">
      <w:rPr>
        <w:rFonts w:ascii="Calibri" w:hAnsi="Calibri" w:cs="Calibri"/>
        <w:noProof/>
        <w:lang w:eastAsia="ru-R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41EFE02" wp14:editId="340346E1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8248650" cy="3030070"/>
              <wp:effectExtent l="0" t="0" r="0" b="0"/>
              <wp:wrapNone/>
              <wp:docPr id="19" name="Графический объект 17" descr="Изогнутые акцентированные фигуры, которые вместе служат оформлением к заголовку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48650" cy="3030070"/>
                        <a:chOff x="-7144" y="-7144"/>
                        <a:chExt cx="6005513" cy="1924050"/>
                      </a:xfrm>
                    </wpg:grpSpPr>
                    <wps:wsp>
                      <wps:cNvPr id="20" name="Полилиния: фигура 20"/>
                      <wps:cNvSpPr/>
                      <wps:spPr>
                        <a:xfrm>
                          <a:off x="2121694" y="-7144"/>
                          <a:ext cx="3876675" cy="1762125"/>
                        </a:xfrm>
                        <a:custGeom>
                          <a:avLst/>
                          <a:gdLst>
                            <a:gd name="connsiteX0" fmla="*/ 3869531 w 3876675"/>
                            <a:gd name="connsiteY0" fmla="*/ 1359694 h 1762125"/>
                            <a:gd name="connsiteX1" fmla="*/ 2359819 w 3876675"/>
                            <a:gd name="connsiteY1" fmla="*/ 1744504 h 1762125"/>
                            <a:gd name="connsiteX2" fmla="*/ 7144 w 3876675"/>
                            <a:gd name="connsiteY2" fmla="*/ 1287304 h 1762125"/>
                            <a:gd name="connsiteX3" fmla="*/ 7144 w 3876675"/>
                            <a:gd name="connsiteY3" fmla="*/ 7144 h 1762125"/>
                            <a:gd name="connsiteX4" fmla="*/ 3869531 w 3876675"/>
                            <a:gd name="connsiteY4" fmla="*/ 7144 h 1762125"/>
                            <a:gd name="connsiteX5" fmla="*/ 3869531 w 3876675"/>
                            <a:gd name="connsiteY5" fmla="*/ 1359694 h 17621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876675" h="1762125">
                              <a:moveTo>
                                <a:pt x="3869531" y="1359694"/>
                              </a:moveTo>
                              <a:cubicBezTo>
                                <a:pt x="3869531" y="1359694"/>
                                <a:pt x="3379946" y="1834039"/>
                                <a:pt x="2359819" y="1744504"/>
                              </a:cubicBezTo>
                              <a:cubicBezTo>
                                <a:pt x="1339691" y="1654969"/>
                                <a:pt x="936784" y="1180624"/>
                                <a:pt x="7144" y="1287304"/>
                              </a:cubicBezTo>
                              <a:lnTo>
                                <a:pt x="7144" y="7144"/>
                              </a:lnTo>
                              <a:lnTo>
                                <a:pt x="3869531" y="7144"/>
                              </a:lnTo>
                              <a:lnTo>
                                <a:pt x="3869531" y="135969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Полилиния: Фигура 22"/>
                      <wps:cNvSpPr/>
                      <wps:spPr>
                        <a:xfrm>
                          <a:off x="-7144" y="-7144"/>
                          <a:ext cx="6000750" cy="1924050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1699736 h 1924050"/>
                            <a:gd name="connsiteX1" fmla="*/ 2934176 w 6000750"/>
                            <a:gd name="connsiteY1" fmla="*/ 1484471 h 1924050"/>
                            <a:gd name="connsiteX2" fmla="*/ 5998369 w 6000750"/>
                            <a:gd name="connsiteY2" fmla="*/ 893921 h 1924050"/>
                            <a:gd name="connsiteX3" fmla="*/ 5998369 w 6000750"/>
                            <a:gd name="connsiteY3" fmla="*/ 7144 h 1924050"/>
                            <a:gd name="connsiteX4" fmla="*/ 7144 w 6000750"/>
                            <a:gd name="connsiteY4" fmla="*/ 7144 h 1924050"/>
                            <a:gd name="connsiteX5" fmla="*/ 7144 w 6000750"/>
                            <a:gd name="connsiteY5" fmla="*/ 1699736 h 19240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1924050">
                              <a:moveTo>
                                <a:pt x="7144" y="1699736"/>
                              </a:moveTo>
                              <a:cubicBezTo>
                                <a:pt x="7144" y="1699736"/>
                                <a:pt x="1410176" y="2317909"/>
                                <a:pt x="2934176" y="1484471"/>
                              </a:cubicBezTo>
                              <a:cubicBezTo>
                                <a:pt x="4459129" y="651986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lnTo>
                                <a:pt x="7144" y="169973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Полилиния: Фигура 23"/>
                      <wps:cNvSpPr/>
                      <wps:spPr>
                        <a:xfrm>
                          <a:off x="-7144" y="-7144"/>
                          <a:ext cx="6000750" cy="904875"/>
                        </a:xfrm>
                        <a:custGeom>
                          <a:avLst/>
                          <a:gdLst>
                            <a:gd name="connsiteX0" fmla="*/ 7144 w 6000750"/>
                            <a:gd name="connsiteY0" fmla="*/ 7144 h 904875"/>
                            <a:gd name="connsiteX1" fmla="*/ 7144 w 6000750"/>
                            <a:gd name="connsiteY1" fmla="*/ 613886 h 904875"/>
                            <a:gd name="connsiteX2" fmla="*/ 3546634 w 6000750"/>
                            <a:gd name="connsiteY2" fmla="*/ 574834 h 904875"/>
                            <a:gd name="connsiteX3" fmla="*/ 5998369 w 6000750"/>
                            <a:gd name="connsiteY3" fmla="*/ 893921 h 904875"/>
                            <a:gd name="connsiteX4" fmla="*/ 5998369 w 6000750"/>
                            <a:gd name="connsiteY4" fmla="*/ 7144 h 904875"/>
                            <a:gd name="connsiteX5" fmla="*/ 7144 w 6000750"/>
                            <a:gd name="connsiteY5" fmla="*/ 7144 h 9048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000750" h="904875">
                              <a:moveTo>
                                <a:pt x="7144" y="7144"/>
                              </a:moveTo>
                              <a:lnTo>
                                <a:pt x="7144" y="613886"/>
                              </a:lnTo>
                              <a:cubicBezTo>
                                <a:pt x="647224" y="1034891"/>
                                <a:pt x="2136934" y="964406"/>
                                <a:pt x="3546634" y="574834"/>
                              </a:cubicBezTo>
                              <a:cubicBezTo>
                                <a:pt x="4882039" y="205264"/>
                                <a:pt x="5998369" y="893921"/>
                                <a:pt x="5998369" y="893921"/>
                              </a:cubicBezTo>
                              <a:lnTo>
                                <a:pt x="5998369" y="7144"/>
                              </a:lnTo>
                              <a:lnTo>
                                <a:pt x="7144" y="7144"/>
                              </a:lnTo>
                              <a:close/>
                            </a:path>
                          </a:pathLst>
                        </a:custGeom>
                        <a:gradFill flip="none" rotWithShape="1">
                          <a:gsLst>
                            <a:gs pos="0">
                              <a:schemeClr val="accent1"/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Полилиния: Фигура 24"/>
                      <wps:cNvSpPr/>
                      <wps:spPr>
                        <a:xfrm>
                          <a:off x="3176111" y="924401"/>
                          <a:ext cx="2819400" cy="828675"/>
                        </a:xfrm>
                        <a:custGeom>
                          <a:avLst/>
                          <a:gdLst>
                            <a:gd name="connsiteX0" fmla="*/ 7144 w 2819400"/>
                            <a:gd name="connsiteY0" fmla="*/ 481489 h 828675"/>
                            <a:gd name="connsiteX1" fmla="*/ 1305401 w 2819400"/>
                            <a:gd name="connsiteY1" fmla="*/ 812959 h 828675"/>
                            <a:gd name="connsiteX2" fmla="*/ 2815114 w 2819400"/>
                            <a:gd name="connsiteY2" fmla="*/ 428149 h 828675"/>
                            <a:gd name="connsiteX3" fmla="*/ 2815114 w 2819400"/>
                            <a:gd name="connsiteY3" fmla="*/ 7144 h 828675"/>
                            <a:gd name="connsiteX4" fmla="*/ 7144 w 2819400"/>
                            <a:gd name="connsiteY4" fmla="*/ 481489 h 8286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819400" h="828675">
                              <a:moveTo>
                                <a:pt x="7144" y="481489"/>
                              </a:moveTo>
                              <a:cubicBezTo>
                                <a:pt x="380524" y="602456"/>
                                <a:pt x="751999" y="764381"/>
                                <a:pt x="1305401" y="812959"/>
                              </a:cubicBezTo>
                              <a:cubicBezTo>
                                <a:pt x="2325529" y="902494"/>
                                <a:pt x="2815114" y="428149"/>
                                <a:pt x="2815114" y="428149"/>
                              </a:cubicBezTo>
                              <a:lnTo>
                                <a:pt x="2815114" y="7144"/>
                              </a:lnTo>
                              <a:cubicBezTo>
                                <a:pt x="2332196" y="236696"/>
                                <a:pt x="1376839" y="568166"/>
                                <a:pt x="7144" y="481489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2"/>
                            </a:gs>
                            <a:gs pos="100000">
                              <a:schemeClr val="accent2">
                                <a:lumMod val="75000"/>
                              </a:schemeClr>
                            </a:gs>
                          </a:gsLst>
                          <a:lin ang="0" scaled="1"/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5C78904F" id="Графический объект 17" o:spid="_x0000_s1026" alt="Изогнутые акцентированные фигуры, которые вместе служат оформлением к заголовку" style="position:absolute;margin-left:-36pt;margin-top:-36pt;width:649.5pt;height:238.6pt;z-index:-251657216;mso-width-relative:margin;mso-height-relative:margin" coordorigin="-71,-71" coordsize="60055,19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">
              <v:shape id="Полилиния: фигура 20" o:spid="_x0000_s1027" style="position:absolute;left:21216;top:-7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" path="m3869531,1359694v,,-489585,474345,-1509712,384810c1339691,1654969,936784,1180624,7144,1287304l7144,7144r3862387,l3869531,1359694xe" fillcolor="#009dd9 [3205]" stroked="f">
                <v:stroke joinstyle="miter"/>
                <v:path arrowok="t" o:connecttype="custom" o:connectlocs="3869531,1359694;2359819,1744504;7144,1287304;7144,7144;3869531,7144;3869531,1359694" o:connectangles="0,0,0,0,0,0"/>
              </v:shape>
              <v:shape id="Полилиния: Фигура 22" o:spid="_x0000_s1028" style="position:absolute;left:-71;top:-71;width:60007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" path="m7144,1699736v,,1403032,618173,2927032,-215265c4459129,651986,5998369,893921,5998369,893921r,-886777l7144,7144r,1692592xe" fillcolor="#17406d [3204]" stroked="f">
                <v:stroke joinstyle="miter"/>
                <v:path arrowok="t" o:connecttype="custom" o:connectlocs="7144,1699736;2934176,1484471;5998369,893921;5998369,7144;7144,7144;7144,1699736" o:connectangles="0,0,0,0,0,0"/>
              </v:shape>
              <v:shape id="Полилиния: Фигура 23" o:spid="_x0000_s1029" style="position:absolute;left:-71;top:-71;width:60007;height:9048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" path="m7144,7144r,606742c647224,1034891,2136934,964406,3546634,574834,4882039,205264,5998369,893921,5998369,893921r,-886777l7144,7144xe" fillcolor="#17406d [3204]" stroked="f">
                <v:fill color2="#4389d7 [1940]" rotate="t" angle="90" focus="100%" type="gradient"/>
                <v:stroke joinstyle="miter"/>
                <v:path arrowok="t" o:connecttype="custom" o:connectlocs="7144,7144;7144,613886;3546634,574834;5998369,893921;5998369,7144;7144,7144" o:connectangles="0,0,0,0,0,0"/>
              </v:shape>
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" path="m7144,481489c380524,602456,751999,764381,1305401,812959,2325529,902494,2815114,428149,2815114,428149r,-421005c2332196,236696,1376839,568166,7144,481489xe" fillcolor="#009dd9 [3205]" stroked="f">
                <v:fill color2="#0075a2 [2405]" angle="90" focus="100%" type="gradient"/>
                <v:stroke joinstyle="miter"/>
                <v:path arrowok="t" o:connecttype="custom" o:connectlocs="7144,481489;1305401,812959;2815114,428149;2815114,7144;7144,481489" o:connectangles="0,0,0,0,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6F05B" w14:textId="77777777" w:rsidR="000E25B6" w:rsidRDefault="000E25B6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1976FF"/>
    <w:multiLevelType w:val="multilevel"/>
    <w:tmpl w:val="F0A8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019"/>
    <w:rsid w:val="00083BAA"/>
    <w:rsid w:val="000E25B6"/>
    <w:rsid w:val="00101786"/>
    <w:rsid w:val="0010680C"/>
    <w:rsid w:val="0011673E"/>
    <w:rsid w:val="00152B0B"/>
    <w:rsid w:val="001766D6"/>
    <w:rsid w:val="00192419"/>
    <w:rsid w:val="001C270D"/>
    <w:rsid w:val="001D0B5A"/>
    <w:rsid w:val="001E2320"/>
    <w:rsid w:val="001E6B77"/>
    <w:rsid w:val="00214E28"/>
    <w:rsid w:val="00352B81"/>
    <w:rsid w:val="00394757"/>
    <w:rsid w:val="003A0150"/>
    <w:rsid w:val="003E24DF"/>
    <w:rsid w:val="0041428F"/>
    <w:rsid w:val="004A2B0D"/>
    <w:rsid w:val="005C2210"/>
    <w:rsid w:val="006043AC"/>
    <w:rsid w:val="00615018"/>
    <w:rsid w:val="0062123A"/>
    <w:rsid w:val="00646E75"/>
    <w:rsid w:val="00656C6C"/>
    <w:rsid w:val="006B43E6"/>
    <w:rsid w:val="006F6F10"/>
    <w:rsid w:val="00742019"/>
    <w:rsid w:val="00783E79"/>
    <w:rsid w:val="007B5AE8"/>
    <w:rsid w:val="007F5192"/>
    <w:rsid w:val="009F6646"/>
    <w:rsid w:val="00A26FE7"/>
    <w:rsid w:val="00A66B18"/>
    <w:rsid w:val="00A6783B"/>
    <w:rsid w:val="00A968EB"/>
    <w:rsid w:val="00A96CF8"/>
    <w:rsid w:val="00AA089B"/>
    <w:rsid w:val="00AE1388"/>
    <w:rsid w:val="00AF3982"/>
    <w:rsid w:val="00B50294"/>
    <w:rsid w:val="00B57D6E"/>
    <w:rsid w:val="00C37EE5"/>
    <w:rsid w:val="00C701F7"/>
    <w:rsid w:val="00C70786"/>
    <w:rsid w:val="00D10958"/>
    <w:rsid w:val="00D66593"/>
    <w:rsid w:val="00DC400F"/>
    <w:rsid w:val="00DE6DA2"/>
    <w:rsid w:val="00DF2D30"/>
    <w:rsid w:val="00E4786A"/>
    <w:rsid w:val="00E55D74"/>
    <w:rsid w:val="00E6540C"/>
    <w:rsid w:val="00E81E2A"/>
    <w:rsid w:val="00EE0952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6F5116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B77"/>
    <w:pPr>
      <w:spacing w:before="40" w:after="360"/>
      <w:ind w:left="720" w:right="720"/>
    </w:pPr>
    <w:rPr>
      <w:rFonts w:eastAsiaTheme="minorHAnsi"/>
      <w:color w:val="595959" w:themeColor="text1" w:themeTint="A6"/>
      <w:kern w:val="20"/>
      <w:szCs w:val="20"/>
    </w:rPr>
  </w:style>
  <w:style w:type="paragraph" w:styleId="1">
    <w:name w:val="heading 1"/>
    <w:basedOn w:val="a"/>
    <w:next w:val="a"/>
    <w:link w:val="10"/>
    <w:uiPriority w:val="8"/>
    <w:unhideWhenUsed/>
    <w:qFormat/>
    <w:rsid w:val="003E24DF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112F51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4A2B0D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112F5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8"/>
    <w:rsid w:val="003E24DF"/>
    <w:rPr>
      <w:rFonts w:asciiTheme="majorHAnsi" w:eastAsiaTheme="majorEastAsia" w:hAnsiTheme="majorHAnsi" w:cstheme="majorBidi"/>
      <w:caps/>
      <w:color w:val="112F51" w:themeColor="accent1" w:themeShade="BF"/>
      <w:kern w:val="20"/>
      <w:sz w:val="20"/>
      <w:szCs w:val="20"/>
    </w:rPr>
  </w:style>
  <w:style w:type="paragraph" w:customStyle="1" w:styleId="a3">
    <w:name w:val="Получатель"/>
    <w:basedOn w:val="a"/>
    <w:uiPriority w:val="3"/>
    <w:qFormat/>
    <w:rsid w:val="00A66B18"/>
    <w:pPr>
      <w:spacing w:before="840" w:after="40"/>
    </w:pPr>
    <w:rPr>
      <w:b/>
      <w:bCs/>
      <w:color w:val="000000" w:themeColor="text1"/>
    </w:rPr>
  </w:style>
  <w:style w:type="paragraph" w:styleId="a4">
    <w:name w:val="Salutation"/>
    <w:basedOn w:val="a"/>
    <w:link w:val="a5"/>
    <w:uiPriority w:val="4"/>
    <w:unhideWhenUsed/>
    <w:qFormat/>
    <w:rsid w:val="00A66B18"/>
    <w:pPr>
      <w:spacing w:before="720"/>
    </w:pPr>
  </w:style>
  <w:style w:type="character" w:customStyle="1" w:styleId="a5">
    <w:name w:val="Приветствие Знак"/>
    <w:basedOn w:val="a0"/>
    <w:link w:val="a4"/>
    <w:uiPriority w:val="4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6">
    <w:name w:val="Closing"/>
    <w:basedOn w:val="a"/>
    <w:next w:val="a7"/>
    <w:link w:val="a8"/>
    <w:uiPriority w:val="6"/>
    <w:unhideWhenUsed/>
    <w:qFormat/>
    <w:rsid w:val="00A6783B"/>
    <w:pPr>
      <w:spacing w:before="480" w:after="960"/>
    </w:pPr>
  </w:style>
  <w:style w:type="character" w:customStyle="1" w:styleId="a8">
    <w:name w:val="Прощание Знак"/>
    <w:basedOn w:val="a0"/>
    <w:link w:val="a6"/>
    <w:uiPriority w:val="6"/>
    <w:rsid w:val="00A6783B"/>
    <w:rPr>
      <w:rFonts w:eastAsiaTheme="minorHAnsi"/>
      <w:color w:val="595959" w:themeColor="text1" w:themeTint="A6"/>
      <w:kern w:val="20"/>
      <w:szCs w:val="20"/>
    </w:rPr>
  </w:style>
  <w:style w:type="paragraph" w:styleId="a7">
    <w:name w:val="Signature"/>
    <w:basedOn w:val="a"/>
    <w:link w:val="a9"/>
    <w:uiPriority w:val="7"/>
    <w:unhideWhenUsed/>
    <w:qFormat/>
    <w:rsid w:val="00A6783B"/>
    <w:pPr>
      <w:contextualSpacing/>
    </w:pPr>
    <w:rPr>
      <w:b/>
      <w:bCs/>
      <w:color w:val="17406D" w:themeColor="accent1"/>
    </w:rPr>
  </w:style>
  <w:style w:type="character" w:customStyle="1" w:styleId="a9">
    <w:name w:val="Подпись Знак"/>
    <w:basedOn w:val="a0"/>
    <w:link w:val="a7"/>
    <w:uiPriority w:val="7"/>
    <w:rsid w:val="00A6783B"/>
    <w:rPr>
      <w:rFonts w:eastAsiaTheme="minorHAnsi"/>
      <w:b/>
      <w:bCs/>
      <w:color w:val="17406D" w:themeColor="accent1"/>
      <w:kern w:val="20"/>
      <w:szCs w:val="20"/>
    </w:rPr>
  </w:style>
  <w:style w:type="paragraph" w:styleId="aa">
    <w:name w:val="header"/>
    <w:basedOn w:val="a"/>
    <w:link w:val="ab"/>
    <w:uiPriority w:val="99"/>
    <w:unhideWhenUsed/>
    <w:rsid w:val="003E24DF"/>
    <w:pPr>
      <w:spacing w:after="0"/>
      <w:jc w:val="right"/>
    </w:pPr>
  </w:style>
  <w:style w:type="character" w:customStyle="1" w:styleId="ab">
    <w:name w:val="Верхний колонтитул Знак"/>
    <w:basedOn w:val="a0"/>
    <w:link w:val="aa"/>
    <w:uiPriority w:val="99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character" w:styleId="ac">
    <w:name w:val="Strong"/>
    <w:basedOn w:val="a0"/>
    <w:uiPriority w:val="1"/>
    <w:semiHidden/>
    <w:rsid w:val="003E24DF"/>
    <w:rPr>
      <w:b/>
      <w:bCs/>
    </w:rPr>
  </w:style>
  <w:style w:type="paragraph" w:customStyle="1" w:styleId="ad">
    <w:name w:val="Контактные данные"/>
    <w:basedOn w:val="a"/>
    <w:uiPriority w:val="1"/>
    <w:qFormat/>
    <w:rsid w:val="00A66B18"/>
    <w:pPr>
      <w:spacing w:before="0" w:after="0"/>
    </w:pPr>
    <w:rPr>
      <w:color w:val="FFFFFF" w:themeColor="background1"/>
    </w:rPr>
  </w:style>
  <w:style w:type="character" w:customStyle="1" w:styleId="20">
    <w:name w:val="Заголовок 2 Знак"/>
    <w:basedOn w:val="a0"/>
    <w:link w:val="2"/>
    <w:uiPriority w:val="9"/>
    <w:rsid w:val="004A2B0D"/>
    <w:rPr>
      <w:rFonts w:asciiTheme="majorHAnsi" w:eastAsiaTheme="majorEastAsia" w:hAnsiTheme="majorHAnsi" w:cstheme="majorBidi"/>
      <w:color w:val="112F51" w:themeColor="accent1" w:themeShade="BF"/>
      <w:kern w:val="20"/>
      <w:sz w:val="26"/>
      <w:szCs w:val="26"/>
    </w:rPr>
  </w:style>
  <w:style w:type="paragraph" w:styleId="ae">
    <w:name w:val="Normal (Web)"/>
    <w:basedOn w:val="a"/>
    <w:uiPriority w:val="99"/>
    <w:semiHidden/>
    <w:unhideWhenUsed/>
    <w:rsid w:val="00083BAA"/>
    <w:pPr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kern w:val="0"/>
      <w:szCs w:val="24"/>
    </w:rPr>
  </w:style>
  <w:style w:type="character" w:styleId="af">
    <w:name w:val="Placeholder Text"/>
    <w:basedOn w:val="a0"/>
    <w:uiPriority w:val="99"/>
    <w:semiHidden/>
    <w:rsid w:val="001766D6"/>
    <w:rPr>
      <w:color w:val="808080"/>
    </w:rPr>
  </w:style>
  <w:style w:type="paragraph" w:styleId="af0">
    <w:name w:val="footer"/>
    <w:basedOn w:val="a"/>
    <w:link w:val="af1"/>
    <w:uiPriority w:val="99"/>
    <w:unhideWhenUsed/>
    <w:rsid w:val="00A66B18"/>
    <w:pPr>
      <w:tabs>
        <w:tab w:val="center" w:pos="4680"/>
        <w:tab w:val="right" w:pos="9360"/>
      </w:tabs>
      <w:spacing w:before="0" w:after="0"/>
    </w:pPr>
  </w:style>
  <w:style w:type="character" w:customStyle="1" w:styleId="af1">
    <w:name w:val="Нижний колонтитул Знак"/>
    <w:basedOn w:val="a0"/>
    <w:link w:val="af0"/>
    <w:uiPriority w:val="99"/>
    <w:rsid w:val="00A66B18"/>
    <w:rPr>
      <w:rFonts w:eastAsiaTheme="minorHAnsi"/>
      <w:color w:val="595959" w:themeColor="text1" w:themeTint="A6"/>
      <w:kern w:val="20"/>
      <w:sz w:val="20"/>
      <w:szCs w:val="20"/>
    </w:rPr>
  </w:style>
  <w:style w:type="paragraph" w:customStyle="1" w:styleId="af2">
    <w:name w:val="Логотип"/>
    <w:basedOn w:val="a"/>
    <w:next w:val="a"/>
    <w:link w:val="af3"/>
    <w:qFormat/>
    <w:rsid w:val="00AA089B"/>
    <w:pPr>
      <w:spacing w:before="0" w:after="0"/>
      <w:ind w:left="-180" w:right="-24"/>
      <w:jc w:val="center"/>
    </w:pPr>
    <w:rPr>
      <w:rFonts w:hAnsi="Calibri"/>
      <w:b/>
      <w:bCs/>
      <w:color w:val="FFFFFF" w:themeColor="background1"/>
      <w:spacing w:val="120"/>
      <w:kern w:val="24"/>
      <w:sz w:val="44"/>
      <w:szCs w:val="48"/>
    </w:rPr>
  </w:style>
  <w:style w:type="character" w:customStyle="1" w:styleId="af3">
    <w:name w:val="Логотип (знак)"/>
    <w:basedOn w:val="a0"/>
    <w:link w:val="af2"/>
    <w:rsid w:val="00AA089B"/>
    <w:rPr>
      <w:rFonts w:eastAsiaTheme="minorHAnsi" w:hAnsi="Calibri"/>
      <w:b/>
      <w:bCs/>
      <w:color w:val="FFFFFF" w:themeColor="background1"/>
      <w:spacing w:val="120"/>
      <w:kern w:val="24"/>
      <w:sz w:val="44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barl\AppData\Local\Microsoft\Office\16.0\DTS\ru-RU%7b84FE4452-22F7-4F0D-A973-3C0E3FA62EE3%7d\%7b3F4CA1C3-A9F8-4977-B1A7-C7219966551F%7dtf56348247_win32.dotx" TargetMode="External"/></Relationships>
</file>

<file path=word/theme/theme1.xml><?xml version="1.0" encoding="utf-8"?>
<a:theme xmlns:a="http://schemas.openxmlformats.org/drawingml/2006/main" name="Office Theme">
  <a:themeElements>
    <a:clrScheme name="Custom 12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17406D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A04023A-A2A1-445E-8B7C-04FB2DBA590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D5B660-4932-4A22-8C59-4E5235DA8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72AD07-53A3-41FC-A530-2744C14395A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{3F4CA1C3-A9F8-4977-B1A7-C7219966551F}tf56348247_win32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2024-12-16T08:35:00Z</dcterms:created>
  <dcterms:modified xsi:type="dcterms:W3CDTF">2024-12-16T08:35:00Z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